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A4D2E"/>
        </w:rPr>
        <w:t>Checklist de Artefatos para Contagem de Pontos de Função</w:t>
      </w:r>
    </w:p>
    <w:p>
      <w:r>
        <w:rPr>
          <w:i/>
        </w:rPr>
        <w:t>Use esta lista para preparar a documentação de um sistema ou demanda antes da contagem de PF. Quanto mais itens atendidos, mais rápida e precisa será a contagem. Itens ausentes não impedem o trabalho — a Eficácia realiza o levantamento e a documentação como parte do serviço.</w:t>
      </w:r>
    </w:p>
    <w:p>
      <w:pPr>
        <w:pStyle w:val="Heading1"/>
      </w:pPr>
      <w:r>
        <w:rPr>
          <w:color w:val="1A4D2E"/>
        </w:rPr>
        <w:t>1. Identificação da demanda</w:t>
      </w:r>
    </w:p>
    <w:p>
      <w:r>
        <w:t>☐  Ordem de serviço ou documento de abertura da demanda</w:t>
      </w:r>
    </w:p>
    <w:p>
      <w:r>
        <w:t>☐  Tipo da contagem: desenvolvimento, melhoria, manutenção ou baseline</w:t>
      </w:r>
    </w:p>
    <w:p>
      <w:r>
        <w:t>☐  Sistema(s) e módulo(s) envolvidos</w:t>
      </w:r>
    </w:p>
    <w:p>
      <w:r>
        <w:t>☐  Fronteira da aplicação definida (o que está dentro e fora do sistema)</w:t>
      </w:r>
    </w:p>
    <w:p>
      <w:pPr>
        <w:pStyle w:val="Heading1"/>
      </w:pPr>
      <w:r>
        <w:rPr>
          <w:color w:val="1A4D2E"/>
        </w:rPr>
        <w:t>2. Requisitos</w:t>
      </w:r>
    </w:p>
    <w:p>
      <w:r>
        <w:t>☐  Documento de requisitos funcionais, casos de uso ou histórias de usuário</w:t>
      </w:r>
    </w:p>
    <w:p>
      <w:r>
        <w:t>☐  Requisitos aprovados pela área de negócio</w:t>
      </w:r>
    </w:p>
    <w:p>
      <w:r>
        <w:t>☐  Critérios de aceitação das entregas</w:t>
      </w:r>
    </w:p>
    <w:p>
      <w:pPr>
        <w:pStyle w:val="Heading1"/>
      </w:pPr>
      <w:r>
        <w:rPr>
          <w:color w:val="1A4D2E"/>
        </w:rPr>
        <w:t>3. Interface com o usuário</w:t>
      </w:r>
    </w:p>
    <w:p>
      <w:r>
        <w:t>☐  Protótipos, wireframes ou telas do sistema (novas e alteradas)</w:t>
      </w:r>
    </w:p>
    <w:p>
      <w:r>
        <w:t>☐  Relatórios e documentos gerados pelo sistema (leiautes)</w:t>
      </w:r>
    </w:p>
    <w:p>
      <w:r>
        <w:t>☐  Mensagens e validações apresentadas ao usuário</w:t>
      </w:r>
    </w:p>
    <w:p>
      <w:pPr>
        <w:pStyle w:val="Heading1"/>
      </w:pPr>
      <w:r>
        <w:rPr>
          <w:color w:val="1A4D2E"/>
        </w:rPr>
        <w:t>4. Dados</w:t>
      </w:r>
    </w:p>
    <w:p>
      <w:r>
        <w:t>☐  Modelo de dados (entidades e relacionamentos) ou dicionário de dados</w:t>
      </w:r>
    </w:p>
    <w:p>
      <w:r>
        <w:t>☐  Identificação dos grupos de dados mantidos pelo sistema (candidatos a ALI)</w:t>
      </w:r>
    </w:p>
    <w:p>
      <w:r>
        <w:t>☐  Identificação dos dados consultados de outros sistemas (candidatos a AIE)</w:t>
      </w:r>
    </w:p>
    <w:p>
      <w:pPr>
        <w:pStyle w:val="Heading1"/>
      </w:pPr>
      <w:r>
        <w:rPr>
          <w:color w:val="1A4D2E"/>
        </w:rPr>
        <w:t>5. Regras de negócio e integrações</w:t>
      </w:r>
    </w:p>
    <w:p>
      <w:r>
        <w:t>☐  Regras de negócio, cálculos e validações documentados</w:t>
      </w:r>
    </w:p>
    <w:p>
      <w:r>
        <w:t>☐  Interfaces e integrações com outros sistemas (leiautes de troca de dados)</w:t>
      </w:r>
    </w:p>
    <w:p>
      <w:r>
        <w:t>☐  Serviços/APIs expostos ou consumidos</w:t>
      </w:r>
    </w:p>
    <w:p>
      <w:pPr>
        <w:pStyle w:val="Heading1"/>
      </w:pPr>
      <w:r>
        <w:rPr>
          <w:color w:val="1A4D2E"/>
        </w:rPr>
        <w:t>6. Específico para manutenções e melhorias</w:t>
      </w:r>
    </w:p>
    <w:p>
      <w:r>
        <w:t>☐  Descrição da situação anterior (como era) e da situação nova (como ficou)</w:t>
      </w:r>
    </w:p>
    <w:p>
      <w:r>
        <w:t>☐  Telas/relatórios/arquivos alterados, incluídos e excluídos</w:t>
      </w:r>
    </w:p>
    <w:p>
      <w:r>
        <w:t>☐  Documentação da versão anterior, quando existente</w:t>
      </w:r>
    </w:p>
    <w:p>
      <w:pPr>
        <w:pStyle w:val="Heading1"/>
      </w:pPr>
      <w:r>
        <w:rPr>
          <w:color w:val="1A4D2E"/>
        </w:rPr>
        <w:t>Observações</w:t>
      </w:r>
    </w:p>
    <w:p>
      <w:r>
        <w:t>☐  Sistema legado sem documentação? Registre aqui para planejarmos o levantamento funcional.</w:t>
      </w:r>
    </w:p>
    <w:p>
      <w:r>
        <w:t>☐  Contagens anteriores disponíveis (base histórica)? Anexar para reaproveitamento.</w:t>
      </w:r>
    </w:p>
    <w:p/>
    <w:p>
      <w:pPr>
        <w:jc w:val="center"/>
      </w:pPr>
      <w:r>
        <w:rPr>
          <w:color w:val="666666"/>
          <w:sz w:val="18"/>
        </w:rPr>
        <w:t>Eficácia Organização Ltda. | Grupo EFOR — A maior Fábrica de Métricas do Brasil</w:t>
        <w:br/>
        <w:t>efor.com.br | marcio@efor.com.br | +55 (61) 9.9636-7610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